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新細明體"/>
          <w:lang w:val="en-US" w:eastAsia="zh-TW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-1079500</wp:posOffset>
            </wp:positionV>
            <wp:extent cx="2762250" cy="2762250"/>
            <wp:effectExtent l="0" t="0" r="0" b="0"/>
            <wp:wrapTight wrapText="bothSides">
              <wp:wrapPolygon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-942340</wp:posOffset>
            </wp:positionV>
            <wp:extent cx="8876030" cy="1370965"/>
            <wp:effectExtent l="0" t="0" r="0" b="0"/>
            <wp:wrapTight wrapText="bothSides">
              <wp:wrapPolygon>
                <wp:start x="0" y="0"/>
                <wp:lineTo x="0" y="21310"/>
                <wp:lineTo x="21557" y="21310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603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新細明體"/>
          <w:lang w:val="en-US" w:eastAsia="zh-TW"/>
        </w:rPr>
        <w:t xml:space="preserve">       </w:t>
      </w:r>
    </w:p>
    <w:p>
      <w:pPr>
        <w:jc w:val="center"/>
        <w:rPr>
          <w:rFonts w:hint="eastAsia" w:eastAsia="新細明體"/>
          <w:lang w:val="en-US" w:eastAsia="zh-TW"/>
        </w:rPr>
      </w:pPr>
    </w:p>
    <w:p>
      <w:pPr>
        <w:jc w:val="center"/>
        <w:rPr>
          <w:rFonts w:hint="eastAsia" w:eastAsia="新細明體"/>
          <w:lang w:val="en-US" w:eastAsia="zh-TW"/>
        </w:rPr>
      </w:pPr>
    </w:p>
    <w:p>
      <w:pPr>
        <w:jc w:val="center"/>
        <w:rPr>
          <w:rFonts w:hint="eastAsia" w:ascii="標楷體" w:hAnsi="標楷體" w:eastAsia="標楷體" w:cs="標楷體"/>
          <w:sz w:val="96"/>
          <w:szCs w:val="96"/>
          <w:lang w:val="en-US" w:eastAsia="zh-TW"/>
        </w:rPr>
      </w:pPr>
      <w:r>
        <w:rPr>
          <w:rFonts w:hint="eastAsia" w:ascii="標楷體" w:hAnsi="標楷體" w:eastAsia="標楷體" w:cs="標楷體"/>
          <w:sz w:val="96"/>
          <w:szCs w:val="96"/>
          <w:lang w:val="en-US" w:eastAsia="zh-TW"/>
        </w:rPr>
        <w:t>112年救生員訓練班一欄表</w:t>
      </w:r>
    </w:p>
    <w:p>
      <w:pPr>
        <w:rPr>
          <w:rFonts w:hint="default"/>
          <w:lang w:val="en-US"/>
        </w:rPr>
      </w:pPr>
    </w:p>
    <w:tbl>
      <w:tblPr>
        <w:tblStyle w:val="5"/>
        <w:tblpPr w:leftFromText="180" w:rightFromText="180" w:vertAnchor="text" w:horzAnchor="page" w:tblpX="628" w:tblpY="277"/>
        <w:tblOverlap w:val="never"/>
        <w:tblW w:w="22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9"/>
        <w:gridCol w:w="4772"/>
        <w:gridCol w:w="6789"/>
        <w:gridCol w:w="5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579" w:type="dxa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  <w:t>班別</w:t>
            </w:r>
          </w:p>
        </w:tc>
        <w:tc>
          <w:tcPr>
            <w:tcW w:w="4772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  <w:t>開班日期</w:t>
            </w:r>
          </w:p>
        </w:tc>
        <w:tc>
          <w:tcPr>
            <w:tcW w:w="678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  <w:t>開班地點</w:t>
            </w:r>
          </w:p>
        </w:tc>
        <w:tc>
          <w:tcPr>
            <w:tcW w:w="5518" w:type="dxa"/>
            <w:vAlign w:val="top"/>
          </w:tcPr>
          <w:p>
            <w:pPr>
              <w:widowControl w:val="0"/>
              <w:jc w:val="center"/>
              <w:rPr>
                <w:rFonts w:hint="eastAsia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579" w:type="dxa"/>
            <w:vAlign w:val="top"/>
          </w:tcPr>
          <w:p>
            <w:pPr>
              <w:widowControl w:val="0"/>
              <w:jc w:val="center"/>
              <w:rPr>
                <w:rFonts w:hint="eastAsia" w:ascii="標楷體" w:hAnsi="標楷體" w:eastAsia="標楷體" w:cstheme="minorBidi"/>
                <w:sz w:val="40"/>
                <w:szCs w:val="40"/>
                <w:vertAlign w:val="baseline"/>
                <w:lang w:val="en-US" w:eastAsia="zh-TW" w:bidi="ar-SA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  <w:t>救生員訓練班</w:t>
            </w:r>
          </w:p>
        </w:tc>
        <w:tc>
          <w:tcPr>
            <w:tcW w:w="4772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theme="minorBidi"/>
                <w:sz w:val="40"/>
                <w:szCs w:val="40"/>
                <w:vertAlign w:val="baseline"/>
                <w:lang w:val="en-US" w:eastAsia="zh-TW" w:bidi="ar-SA"/>
              </w:rPr>
            </w:pPr>
            <w:r>
              <w:rPr>
                <w:rFonts w:hint="eastAsia" w:ascii="標楷體" w:hAnsi="標楷體" w:eastAsia="標楷體" w:cstheme="minorBidi"/>
                <w:sz w:val="40"/>
                <w:szCs w:val="40"/>
                <w:vertAlign w:val="baseline"/>
                <w:lang w:val="en-US" w:eastAsia="zh-TW" w:bidi="ar-SA"/>
              </w:rPr>
              <w:t>3/13</w:t>
            </w:r>
            <w:r>
              <w:rPr>
                <w:rFonts w:hint="default" w:ascii="標楷體" w:hAnsi="標楷體" w:eastAsia="標楷體"/>
                <w:sz w:val="40"/>
                <w:szCs w:val="40"/>
                <w:vertAlign w:val="baseline"/>
                <w:lang w:val="en-US" w:eastAsia="zh-TW"/>
              </w:rPr>
              <w:t>～</w:t>
            </w:r>
            <w:r>
              <w:rPr>
                <w:rFonts w:hint="eastAsia" w:ascii="標楷體" w:hAnsi="標楷體" w:eastAsia="標楷體" w:cstheme="minorBidi"/>
                <w:sz w:val="40"/>
                <w:szCs w:val="40"/>
                <w:vertAlign w:val="baseline"/>
                <w:lang w:val="en-US" w:eastAsia="zh-TW" w:bidi="ar-SA"/>
              </w:rPr>
              <w:t>3/31</w:t>
            </w:r>
          </w:p>
        </w:tc>
        <w:tc>
          <w:tcPr>
            <w:tcW w:w="6789" w:type="dxa"/>
            <w:vAlign w:val="top"/>
          </w:tcPr>
          <w:p>
            <w:pPr>
              <w:widowControl w:val="0"/>
              <w:jc w:val="center"/>
              <w:rPr>
                <w:rFonts w:hint="eastAsia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  <w:t>嘉南藥理科科技大學</w:t>
            </w:r>
          </w:p>
        </w:tc>
        <w:tc>
          <w:tcPr>
            <w:tcW w:w="5518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vertAlign w:val="baseline"/>
                <w:lang w:val="en-US" w:eastAsia="zh-TW"/>
              </w:rPr>
              <w:t>3/13水測(開課)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57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 w:bidi="ar-SA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救生員訓練班</w:t>
            </w:r>
          </w:p>
        </w:tc>
        <w:tc>
          <w:tcPr>
            <w:tcW w:w="4772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 w:bidi="ar-SA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 w:bidi="ar-SA"/>
              </w:rPr>
              <w:t>6/9</w:t>
            </w: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～6/28</w:t>
            </w:r>
          </w:p>
        </w:tc>
        <w:tc>
          <w:tcPr>
            <w:tcW w:w="678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 w:bidi="ar-SA"/>
              </w:rPr>
            </w:pP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水多多</w:t>
            </w: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育樂中心</w:t>
            </w:r>
          </w:p>
        </w:tc>
        <w:tc>
          <w:tcPr>
            <w:tcW w:w="5518" w:type="dxa"/>
            <w:vAlign w:val="top"/>
          </w:tcPr>
          <w:p>
            <w:pPr>
              <w:widowControl w:val="0"/>
              <w:jc w:val="center"/>
              <w:rPr>
                <w:rFonts w:hint="eastAsia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 w:bidi="ar-SA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6/9水測(開課)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57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救生員訓練班</w:t>
            </w:r>
          </w:p>
        </w:tc>
        <w:tc>
          <w:tcPr>
            <w:tcW w:w="4772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7/7～7/26</w:t>
            </w:r>
          </w:p>
        </w:tc>
        <w:tc>
          <w:tcPr>
            <w:tcW w:w="678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水多多</w:t>
            </w: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育樂中心</w:t>
            </w:r>
          </w:p>
        </w:tc>
        <w:tc>
          <w:tcPr>
            <w:tcW w:w="5518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7/7水測(開課)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57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yellow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highlight w:val="yellow"/>
                <w:vertAlign w:val="baseline"/>
                <w:lang w:val="en-US" w:eastAsia="zh-TW"/>
              </w:rPr>
              <w:t>救生員訓練班</w:t>
            </w:r>
          </w:p>
        </w:tc>
        <w:tc>
          <w:tcPr>
            <w:tcW w:w="4772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yellow"/>
                <w:vertAlign w:val="baseline"/>
                <w:lang w:val="en-US" w:eastAsia="zh-TW"/>
              </w:rPr>
            </w:pPr>
            <w:r>
              <w:rPr>
                <w:rFonts w:hint="default" w:ascii="標楷體" w:hAnsi="標楷體" w:eastAsia="標楷體"/>
                <w:sz w:val="40"/>
                <w:szCs w:val="40"/>
                <w:highlight w:val="yellow"/>
                <w:vertAlign w:val="baseline"/>
                <w:lang w:val="en-US" w:eastAsia="zh-TW"/>
              </w:rPr>
              <w:t>7/28～8/15</w:t>
            </w:r>
          </w:p>
        </w:tc>
        <w:tc>
          <w:tcPr>
            <w:tcW w:w="678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yellow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/>
                <w:sz w:val="40"/>
                <w:szCs w:val="40"/>
                <w:highlight w:val="yellow"/>
                <w:vertAlign w:val="baseline"/>
                <w:lang w:val="en-US" w:eastAsia="zh-TW"/>
              </w:rPr>
              <w:t>台南市立游泳池</w:t>
            </w:r>
          </w:p>
        </w:tc>
        <w:tc>
          <w:tcPr>
            <w:tcW w:w="5518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yellow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40"/>
                <w:szCs w:val="40"/>
                <w:highlight w:val="yellow"/>
                <w:vertAlign w:val="baseline"/>
                <w:lang w:val="en-US" w:eastAsia="zh-TW"/>
              </w:rPr>
              <w:t>7/28水測(開課)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57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救生教練班</w:t>
            </w:r>
          </w:p>
        </w:tc>
        <w:tc>
          <w:tcPr>
            <w:tcW w:w="4772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7/</w:t>
            </w: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 xml:space="preserve">6 </w:t>
            </w: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～7/2</w:t>
            </w: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 xml:space="preserve">7 </w:t>
            </w:r>
          </w:p>
        </w:tc>
        <w:tc>
          <w:tcPr>
            <w:tcW w:w="678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水多多</w:t>
            </w: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育樂中心</w:t>
            </w:r>
          </w:p>
        </w:tc>
        <w:tc>
          <w:tcPr>
            <w:tcW w:w="5518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bookmarkStart w:id="0" w:name="_GoBack"/>
            <w:bookmarkEnd w:id="0"/>
            <w:r>
              <w:rPr>
                <w:rFonts w:hint="eastAsia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7/6水測(開課)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57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體育署</w:t>
            </w: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救生員複訓班</w:t>
            </w:r>
          </w:p>
        </w:tc>
        <w:tc>
          <w:tcPr>
            <w:tcW w:w="4772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5/20-5/21</w:t>
            </w:r>
          </w:p>
        </w:tc>
        <w:tc>
          <w:tcPr>
            <w:tcW w:w="678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水多多</w:t>
            </w: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育樂中心</w:t>
            </w:r>
          </w:p>
        </w:tc>
        <w:tc>
          <w:tcPr>
            <w:tcW w:w="5518" w:type="dxa"/>
            <w:vAlign w:val="top"/>
          </w:tcPr>
          <w:p>
            <w:pPr>
              <w:widowControl w:val="0"/>
              <w:jc w:val="center"/>
              <w:rPr>
                <w:rFonts w:hint="eastAsia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579" w:type="dxa"/>
            <w:vAlign w:val="top"/>
          </w:tcPr>
          <w:p>
            <w:pPr>
              <w:widowControl w:val="0"/>
              <w:jc w:val="center"/>
              <w:rPr>
                <w:rFonts w:hint="eastAsia" w:ascii="標楷體" w:hAnsi="標楷體" w:eastAsia="標楷體" w:cstheme="minorBidi"/>
                <w:sz w:val="40"/>
                <w:szCs w:val="40"/>
                <w:highlight w:val="none"/>
                <w:vertAlign w:val="baseline"/>
                <w:lang w:val="en-US" w:eastAsia="zh-TW" w:bidi="ar-SA"/>
              </w:rPr>
            </w:pP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體育署</w:t>
            </w: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救生員複訓班</w:t>
            </w:r>
          </w:p>
        </w:tc>
        <w:tc>
          <w:tcPr>
            <w:tcW w:w="4772" w:type="dxa"/>
            <w:vAlign w:val="top"/>
          </w:tcPr>
          <w:p>
            <w:pPr>
              <w:widowControl w:val="0"/>
              <w:jc w:val="center"/>
              <w:rPr>
                <w:rFonts w:hint="eastAsia" w:ascii="標楷體" w:hAnsi="標楷體" w:eastAsia="標楷體" w:cstheme="minorBidi"/>
                <w:sz w:val="40"/>
                <w:szCs w:val="40"/>
                <w:highlight w:val="none"/>
                <w:vertAlign w:val="baseline"/>
                <w:lang w:val="en-US" w:eastAsia="zh-TW" w:bidi="ar-SA"/>
              </w:rPr>
            </w:pP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7/8</w:t>
            </w: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～</w:t>
            </w: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7/9</w:t>
            </w:r>
          </w:p>
        </w:tc>
        <w:tc>
          <w:tcPr>
            <w:tcW w:w="6789" w:type="dxa"/>
            <w:vAlign w:val="top"/>
          </w:tcPr>
          <w:p>
            <w:pPr>
              <w:widowControl w:val="0"/>
              <w:jc w:val="center"/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  <w:r>
              <w:rPr>
                <w:rFonts w:hint="default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水多多</w:t>
            </w:r>
            <w:r>
              <w:rPr>
                <w:rFonts w:hint="eastAsia" w:ascii="標楷體" w:hAnsi="標楷體" w:eastAsia="標楷體"/>
                <w:sz w:val="40"/>
                <w:szCs w:val="40"/>
                <w:highlight w:val="none"/>
                <w:vertAlign w:val="baseline"/>
                <w:lang w:val="en-US" w:eastAsia="zh-TW"/>
              </w:rPr>
              <w:t>育樂中心</w:t>
            </w:r>
          </w:p>
        </w:tc>
        <w:tc>
          <w:tcPr>
            <w:tcW w:w="5518" w:type="dxa"/>
            <w:vAlign w:val="top"/>
          </w:tcPr>
          <w:p>
            <w:pPr>
              <w:widowControl w:val="0"/>
              <w:jc w:val="center"/>
              <w:rPr>
                <w:rFonts w:hint="eastAsia" w:ascii="標楷體" w:hAnsi="標楷體" w:eastAsia="標楷體" w:cs="標楷體"/>
                <w:sz w:val="40"/>
                <w:szCs w:val="40"/>
                <w:highlight w:val="none"/>
                <w:vertAlign w:val="baseline"/>
                <w:lang w:val="en-US" w:eastAsia="zh-TW"/>
              </w:rPr>
            </w:pPr>
          </w:p>
        </w:tc>
      </w:tr>
    </w:tbl>
    <w:p>
      <w:pPr>
        <w:jc w:val="center"/>
        <w:rPr>
          <w:rFonts w:hint="eastAsia" w:ascii="標楷體" w:hAnsi="標楷體" w:eastAsia="標楷體" w:cs="標楷體"/>
          <w:sz w:val="36"/>
          <w:szCs w:val="36"/>
          <w:lang w:val="en-US" w:eastAsia="zh-TW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TW"/>
        </w:rPr>
        <w:t xml:space="preserve">                </w:t>
      </w:r>
    </w:p>
    <w:p>
      <w:pPr>
        <w:jc w:val="both"/>
        <w:rPr>
          <w:rFonts w:hint="eastAsia" w:ascii="標楷體" w:hAnsi="標楷體" w:eastAsia="標楷體" w:cs="標楷體"/>
          <w:sz w:val="56"/>
          <w:szCs w:val="56"/>
          <w:lang w:val="en-US" w:eastAsia="zh-TW"/>
        </w:rPr>
      </w:pPr>
      <w:r>
        <w:rPr>
          <w:rFonts w:hint="eastAsia" w:ascii="標楷體" w:hAnsi="標楷體" w:eastAsia="標楷體" w:cs="標楷體"/>
          <w:sz w:val="56"/>
          <w:szCs w:val="56"/>
          <w:lang w:val="en-US" w:eastAsia="zh-TW"/>
        </w:rPr>
        <w:t xml:space="preserve">          報名方式 採線上報名請至 水上救生協會 台南市分會 官網</w:t>
      </w:r>
    </w:p>
    <w:p>
      <w:pPr>
        <w:jc w:val="center"/>
        <w:rPr>
          <w:rFonts w:hint="eastAsia" w:ascii="標楷體" w:hAnsi="標楷體" w:eastAsia="標楷體" w:cs="標楷體"/>
          <w:sz w:val="56"/>
          <w:szCs w:val="56"/>
          <w:lang w:val="en-US" w:eastAsia="zh-TW"/>
        </w:rPr>
      </w:pPr>
      <w:r>
        <w:rPr>
          <w:rFonts w:hint="eastAsia" w:ascii="標楷體" w:hAnsi="標楷體" w:eastAsia="標楷體" w:cs="標楷體"/>
          <w:sz w:val="56"/>
          <w:szCs w:val="56"/>
          <w:lang w:val="en-US" w:eastAsia="zh-TW"/>
        </w:rPr>
        <w:fldChar w:fldCharType="begin"/>
      </w:r>
      <w:r>
        <w:rPr>
          <w:rFonts w:hint="eastAsia" w:ascii="標楷體" w:hAnsi="標楷體" w:eastAsia="標楷體" w:cs="標楷體"/>
          <w:sz w:val="56"/>
          <w:szCs w:val="56"/>
          <w:lang w:val="en-US" w:eastAsia="zh-TW"/>
        </w:rPr>
        <w:instrText xml:space="preserve"> HYPERLINK "http://www.tnwls.org.tw/news2.html" </w:instrText>
      </w:r>
      <w:r>
        <w:rPr>
          <w:rFonts w:hint="eastAsia" w:ascii="標楷體" w:hAnsi="標楷體" w:eastAsia="標楷體" w:cs="標楷體"/>
          <w:sz w:val="56"/>
          <w:szCs w:val="56"/>
          <w:lang w:val="en-US" w:eastAsia="zh-TW"/>
        </w:rPr>
        <w:fldChar w:fldCharType="separate"/>
      </w:r>
      <w:r>
        <w:rPr>
          <w:rStyle w:val="4"/>
          <w:rFonts w:hint="eastAsia" w:ascii="標楷體" w:hAnsi="標楷體" w:eastAsia="標楷體" w:cs="標楷體"/>
          <w:sz w:val="56"/>
          <w:szCs w:val="56"/>
          <w:lang w:val="en-US" w:eastAsia="zh-TW"/>
        </w:rPr>
        <w:t>http://www.</w:t>
      </w:r>
      <w:r>
        <w:rPr>
          <w:rStyle w:val="4"/>
          <w:rFonts w:hint="eastAsia" w:ascii="標楷體" w:hAnsi="標楷體" w:eastAsia="標楷體"/>
          <w:sz w:val="56"/>
          <w:szCs w:val="56"/>
          <w:lang w:val="en-US" w:eastAsia="zh-TW"/>
        </w:rPr>
        <w:t>tnwls.org.tw/news2.html</w:t>
      </w:r>
      <w:r>
        <w:rPr>
          <w:rFonts w:hint="eastAsia" w:ascii="標楷體" w:hAnsi="標楷體" w:eastAsia="標楷體" w:cs="標楷體"/>
          <w:sz w:val="56"/>
          <w:szCs w:val="56"/>
          <w:lang w:val="en-US" w:eastAsia="zh-TW"/>
        </w:rPr>
        <w:fldChar w:fldCharType="end"/>
      </w:r>
    </w:p>
    <w:p>
      <w:pPr>
        <w:jc w:val="center"/>
        <w:rPr>
          <w:rFonts w:hint="default" w:ascii="標楷體" w:hAnsi="標楷體" w:eastAsia="標楷體" w:cs="標楷體"/>
          <w:sz w:val="56"/>
          <w:szCs w:val="56"/>
          <w:lang w:val="en-US" w:eastAsia="zh-TW"/>
        </w:rPr>
      </w:pPr>
      <w:r>
        <w:rPr>
          <w:rFonts w:hint="eastAsia" w:ascii="標楷體" w:hAnsi="標楷體" w:eastAsia="標楷體" w:cs="標楷體"/>
          <w:sz w:val="56"/>
          <w:szCs w:val="56"/>
          <w:lang w:val="en-US" w:eastAsia="zh-TW"/>
        </w:rPr>
        <w:t>聯絡人  總幹事 黃秀蘭  06-2763155 或 上官網詢問</w:t>
      </w:r>
    </w:p>
    <w:sectPr>
      <w:pgSz w:w="23811" w:h="16838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C015A"/>
    <w:rsid w:val="265D1C24"/>
    <w:rsid w:val="33CC015A"/>
    <w:rsid w:val="450E691C"/>
    <w:rsid w:val="66CC6B43"/>
    <w:rsid w:val="6D102C0C"/>
    <w:rsid w:val="733B20BC"/>
    <w:rsid w:val="7F90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2023-05-13T15:51:00Z</dcterms:created>
  <dc:creator>user</dc:creator>
  <cp:lastModifiedBy>user</cp:lastModifiedBy>
  <cp:lastPrinted>2023-05-19T23:30:00Z</cp:lastPrinted>
  <dcterms:modified xsi:type="dcterms:W3CDTF">2023-06-07T10:52:52Z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39FBCD6E28514A7794B4A237D08D8414</vt:lpwstr>
  </property>
</Properties>
</file>